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4"/>
        <w:tblW w:w="9066" w:type="dxa"/>
        <w:tblLook w:val="04A0"/>
      </w:tblPr>
      <w:tblGrid>
        <w:gridCol w:w="9066"/>
      </w:tblGrid>
      <w:tr w:rsidR="0051777B" w:rsidRPr="0051777B" w:rsidTr="00A466DE">
        <w:trPr>
          <w:cnfStyle w:val="100000000000"/>
          <w:trHeight w:val="605"/>
        </w:trPr>
        <w:tc>
          <w:tcPr>
            <w:cnfStyle w:val="001000000000"/>
            <w:tcW w:w="9066" w:type="dxa"/>
          </w:tcPr>
          <w:p w:rsidR="00A03A52" w:rsidRDefault="0051777B" w:rsidP="00D47C1B">
            <w:pPr>
              <w:rPr>
                <w:b w:val="0"/>
                <w:bCs w:val="0"/>
                <w:sz w:val="36"/>
              </w:rPr>
            </w:pPr>
            <w:r w:rsidRPr="0051777B">
              <w:rPr>
                <w:sz w:val="36"/>
              </w:rPr>
              <w:t>Nombre del proyecto:</w:t>
            </w:r>
          </w:p>
          <w:p w:rsidR="0051777B" w:rsidRPr="0051777B" w:rsidRDefault="00A03A52" w:rsidP="00D47C1B">
            <w:pPr>
              <w:rPr>
                <w:sz w:val="36"/>
              </w:rPr>
            </w:pPr>
            <w:r>
              <w:rPr>
                <w:sz w:val="36"/>
              </w:rPr>
              <w:t>Crisis ecológica: un desafío para las Iglesias y las teologías.</w:t>
            </w:r>
          </w:p>
        </w:tc>
      </w:tr>
      <w:tr w:rsidR="0051777B" w:rsidRPr="0051777B" w:rsidTr="00A466DE">
        <w:trPr>
          <w:cnfStyle w:val="000000100000"/>
          <w:trHeight w:val="571"/>
        </w:trPr>
        <w:tc>
          <w:tcPr>
            <w:cnfStyle w:val="001000000000"/>
            <w:tcW w:w="9066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Descripción del proyecto (No más de 20 líneas)</w:t>
            </w:r>
          </w:p>
          <w:p w:rsidR="0051777B" w:rsidRDefault="004D086E" w:rsidP="00D47C1B">
            <w:r>
              <w:rPr>
                <w:b w:val="0"/>
                <w:bCs w:val="0"/>
              </w:rPr>
              <w:t>Siendo éste un proyecto integrado, en su vertiente académica se pretende interrogar a la Teología sobre los retos que le impone la crisis ecológica.  ¿Qué transformaciones deben darse en los contenidos mismos de la teología a la luz de la crisis ambiental?</w:t>
            </w:r>
          </w:p>
          <w:p w:rsidR="004D086E" w:rsidRDefault="004D086E" w:rsidP="00D47C1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 su componente de extensión, este proyecto intenta sentar en la misma mesa para dialogar a las religiones y espiritualidades teniendo como tema la crisis ecológica.  ¿Qué se hace? ¿Qué se debe y se puede hacer?</w:t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Pr="0051777B" w:rsidRDefault="0051777B" w:rsidP="00D47C1B"/>
        </w:tc>
      </w:tr>
      <w:tr w:rsidR="0051777B" w:rsidRPr="0051777B" w:rsidTr="00A466DE">
        <w:trPr>
          <w:trHeight w:val="605"/>
        </w:trPr>
        <w:tc>
          <w:tcPr>
            <w:cnfStyle w:val="001000000000"/>
            <w:tcW w:w="9066" w:type="dxa"/>
          </w:tcPr>
          <w:p w:rsidR="0051777B" w:rsidRDefault="0051777B" w:rsidP="00D47C1B">
            <w:pPr>
              <w:rPr>
                <w:b w:val="0"/>
                <w:bCs w:val="0"/>
              </w:rPr>
            </w:pPr>
            <w:r w:rsidRPr="0051777B">
              <w:t>Nombre y correo electrónico de la persona que coordina</w:t>
            </w:r>
          </w:p>
          <w:p w:rsidR="0051777B" w:rsidRDefault="004D086E" w:rsidP="00D47C1B">
            <w:r>
              <w:rPr>
                <w:b w:val="0"/>
                <w:bCs w:val="0"/>
              </w:rPr>
              <w:t>Juan Carlos Valverde Campos</w:t>
            </w:r>
          </w:p>
          <w:p w:rsidR="004D086E" w:rsidRDefault="00BE0981" w:rsidP="00D47C1B">
            <w:hyperlink r:id="rId4" w:history="1">
              <w:r w:rsidR="004D086E" w:rsidRPr="0066045C">
                <w:rPr>
                  <w:rStyle w:val="Hipervnculo"/>
                </w:rPr>
                <w:t>juancavalcam@hotmail.com</w:t>
              </w:r>
            </w:hyperlink>
          </w:p>
          <w:p w:rsidR="004D086E" w:rsidRDefault="00BE0981" w:rsidP="00D47C1B">
            <w:pPr>
              <w:rPr>
                <w:b w:val="0"/>
                <w:bCs w:val="0"/>
              </w:rPr>
            </w:pPr>
            <w:hyperlink r:id="rId5" w:history="1">
              <w:r w:rsidR="004D086E" w:rsidRPr="0066045C">
                <w:rPr>
                  <w:rStyle w:val="Hipervnculo"/>
                </w:rPr>
                <w:t>juan.valverde.campos@una.cr</w:t>
              </w:r>
            </w:hyperlink>
          </w:p>
          <w:p w:rsidR="004D086E" w:rsidRPr="004D086E" w:rsidRDefault="004D086E" w:rsidP="00D47C1B"/>
          <w:p w:rsidR="0051777B" w:rsidRPr="0051777B" w:rsidRDefault="0051777B" w:rsidP="00D47C1B"/>
        </w:tc>
      </w:tr>
      <w:tr w:rsidR="0051777B" w:rsidTr="00A466DE">
        <w:trPr>
          <w:cnfStyle w:val="000000100000"/>
          <w:trHeight w:val="7654"/>
        </w:trPr>
        <w:tc>
          <w:tcPr>
            <w:cnfStyle w:val="001000000000"/>
            <w:tcW w:w="9066" w:type="dxa"/>
          </w:tcPr>
          <w:p w:rsidR="0051777B" w:rsidRDefault="00A466DE" w:rsidP="00D47C1B">
            <w:pPr>
              <w:rPr>
                <w:b w:val="0"/>
                <w:bCs w:val="0"/>
              </w:rPr>
            </w:pPr>
            <w:r>
              <w:rPr>
                <w:noProof/>
                <w:lang w:eastAsia="es-C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2762885</wp:posOffset>
                  </wp:positionH>
                  <wp:positionV relativeFrom="paragraph">
                    <wp:posOffset>74930</wp:posOffset>
                  </wp:positionV>
                  <wp:extent cx="2714625" cy="2000250"/>
                  <wp:effectExtent l="0" t="0" r="9525" b="0"/>
                  <wp:wrapSquare wrapText="bothSides"/>
                  <wp:docPr id="3" name="Imagen 3" descr="La imagen puede contener: tex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La imagen puede contener: text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C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85725</wp:posOffset>
                  </wp:positionV>
                  <wp:extent cx="1981200" cy="2002790"/>
                  <wp:effectExtent l="0" t="0" r="0" b="0"/>
                  <wp:wrapSquare wrapText="bothSides"/>
                  <wp:docPr id="1" name="Imagen 1" descr="Imagen que contiene hombre, persona, interior, pared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IN_20190215_07_56_26_Pr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51777B" w:rsidP="00D47C1B">
            <w:pPr>
              <w:rPr>
                <w:b w:val="0"/>
                <w:bCs w:val="0"/>
              </w:rPr>
            </w:pPr>
          </w:p>
          <w:p w:rsidR="0051777B" w:rsidRDefault="00A466DE" w:rsidP="00D47C1B">
            <w:r>
              <w:rPr>
                <w:noProof/>
                <w:lang w:eastAsia="es-C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1109345</wp:posOffset>
                  </wp:positionV>
                  <wp:extent cx="4562475" cy="2457450"/>
                  <wp:effectExtent l="0" t="0" r="9525" b="0"/>
                  <wp:wrapSquare wrapText="bothSides"/>
                  <wp:docPr id="2" name="Imagen 2" descr="La imagen puede contener: 1 persona, sentado e interi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La imagen puede contener: 1 persona, sentado e interio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1777B" w:rsidRDefault="0051777B" w:rsidP="0051777B">
      <w:bookmarkStart w:id="0" w:name="_GoBack"/>
      <w:bookmarkEnd w:id="0"/>
    </w:p>
    <w:sectPr w:rsidR="0051777B" w:rsidSect="00BE09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777B"/>
    <w:rsid w:val="004D086E"/>
    <w:rsid w:val="0051777B"/>
    <w:rsid w:val="009944D2"/>
    <w:rsid w:val="00A03A52"/>
    <w:rsid w:val="00A466DE"/>
    <w:rsid w:val="00BE0981"/>
    <w:rsid w:val="00EB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9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5177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D086E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D08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juan.valverde.campos@una.cr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uancavalcam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EECR Escuela Ecuménica</dc:creator>
  <cp:lastModifiedBy>una</cp:lastModifiedBy>
  <cp:revision>2</cp:revision>
  <dcterms:created xsi:type="dcterms:W3CDTF">2019-03-27T22:12:00Z</dcterms:created>
  <dcterms:modified xsi:type="dcterms:W3CDTF">2019-03-27T22:12:00Z</dcterms:modified>
</cp:coreProperties>
</file>