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ListTable4"/>
        <w:tblW w:w="0" w:type="auto"/>
        <w:tblLook w:val="04A0"/>
      </w:tblPr>
      <w:tblGrid>
        <w:gridCol w:w="8295"/>
      </w:tblGrid>
      <w:tr w:rsidR="0051777B" w:rsidRPr="0051777B" w:rsidTr="0051777B">
        <w:trPr>
          <w:cnfStyle w:val="100000000000"/>
          <w:trHeight w:val="605"/>
        </w:trPr>
        <w:tc>
          <w:tcPr>
            <w:cnfStyle w:val="001000000000"/>
            <w:tcW w:w="6321" w:type="dxa"/>
          </w:tcPr>
          <w:p w:rsidR="0051777B" w:rsidRPr="0051777B" w:rsidRDefault="0051777B" w:rsidP="00D47C1B">
            <w:pPr>
              <w:rPr>
                <w:sz w:val="36"/>
              </w:rPr>
            </w:pPr>
            <w:r w:rsidRPr="0051777B">
              <w:rPr>
                <w:sz w:val="36"/>
              </w:rPr>
              <w:t xml:space="preserve">Nombre del proyecto: </w:t>
            </w:r>
            <w:r w:rsidR="00B24C5A" w:rsidRPr="00B24C5A">
              <w:rPr>
                <w:sz w:val="36"/>
              </w:rPr>
              <w:t>Innovación de la oferta académica de la EECR mediante el diseño y re-diseño, ejecución y evaluación de procesos virtuales de enseñanza-aprendizaje</w:t>
            </w:r>
          </w:p>
        </w:tc>
      </w:tr>
      <w:tr w:rsidR="0051777B" w:rsidRPr="0051777B" w:rsidTr="0051777B">
        <w:trPr>
          <w:cnfStyle w:val="000000100000"/>
          <w:trHeight w:val="571"/>
        </w:trPr>
        <w:tc>
          <w:tcPr>
            <w:cnfStyle w:val="001000000000"/>
            <w:tcW w:w="6321" w:type="dxa"/>
          </w:tcPr>
          <w:p w:rsidR="0051777B" w:rsidRDefault="0051777B" w:rsidP="00D47C1B">
            <w:pPr>
              <w:rPr>
                <w:b w:val="0"/>
                <w:bCs w:val="0"/>
              </w:rPr>
            </w:pPr>
            <w:r w:rsidRPr="0051777B">
              <w:t xml:space="preserve">Descripción del proyecto </w:t>
            </w:r>
          </w:p>
          <w:p w:rsidR="00B24C5A" w:rsidRDefault="00B24C5A" w:rsidP="00D47C1B">
            <w:r w:rsidRPr="00B24C5A">
              <w:rPr>
                <w:b w:val="0"/>
                <w:bCs w:val="0"/>
              </w:rPr>
              <w:t>E</w:t>
            </w:r>
            <w:r w:rsidR="006D2A6C">
              <w:rPr>
                <w:b w:val="0"/>
                <w:bCs w:val="0"/>
              </w:rPr>
              <w:t>ste</w:t>
            </w:r>
            <w:r w:rsidRPr="00B24C5A">
              <w:rPr>
                <w:b w:val="0"/>
                <w:bCs w:val="0"/>
              </w:rPr>
              <w:t xml:space="preserve"> proyecto busca consolidar al esfuerzo que, de forma continuada, ha realizado la Escuela Ecuménica de Ciencias de la Religión, en el campo de la innovación de su entera oferta académica.</w:t>
            </w:r>
          </w:p>
          <w:p w:rsidR="006D2A6C" w:rsidRDefault="006D2A6C" w:rsidP="00D47C1B">
            <w:r>
              <w:rPr>
                <w:b w:val="0"/>
                <w:bCs w:val="0"/>
              </w:rPr>
              <w:t>Desde este proyecto se virt</w:t>
            </w:r>
            <w:bookmarkStart w:id="0" w:name="_GoBack"/>
            <w:bookmarkEnd w:id="0"/>
            <w:r>
              <w:rPr>
                <w:b w:val="0"/>
                <w:bCs w:val="0"/>
              </w:rPr>
              <w:t>ualizan todos los cursos de las diferentes carreras que ofrece la Escuela Ecuménica. Eso ha permitido ampliar la cobertura y tener estudiantes en diferentes países del continente.</w:t>
            </w:r>
          </w:p>
          <w:p w:rsidR="006D2A6C" w:rsidRDefault="006D2A6C" w:rsidP="00D47C1B">
            <w:r>
              <w:rPr>
                <w:b w:val="0"/>
                <w:bCs w:val="0"/>
              </w:rPr>
              <w:t xml:space="preserve">Este proyecto incluye también acciones de capacitación para el personal académico de la Escuela Ecuménica de Ciencias de la Religión, así como procesos de evaluación y mejoramiento de las prácticas educativas. </w:t>
            </w:r>
          </w:p>
          <w:p w:rsidR="0051777B" w:rsidRPr="0051777B" w:rsidRDefault="0051777B" w:rsidP="00D47C1B"/>
        </w:tc>
      </w:tr>
      <w:tr w:rsidR="0051777B" w:rsidRPr="0051777B" w:rsidTr="0051777B">
        <w:trPr>
          <w:trHeight w:val="605"/>
        </w:trPr>
        <w:tc>
          <w:tcPr>
            <w:cnfStyle w:val="001000000000"/>
            <w:tcW w:w="6321" w:type="dxa"/>
          </w:tcPr>
          <w:p w:rsidR="0051777B" w:rsidRDefault="0051777B" w:rsidP="00D47C1B">
            <w:pPr>
              <w:rPr>
                <w:b w:val="0"/>
                <w:bCs w:val="0"/>
              </w:rPr>
            </w:pPr>
            <w:r w:rsidRPr="0051777B">
              <w:t>Nombre y correo electrónico de la persona que coordina</w:t>
            </w:r>
          </w:p>
          <w:p w:rsidR="00B24C5A" w:rsidRDefault="00B24C5A" w:rsidP="00D47C1B">
            <w:pPr>
              <w:rPr>
                <w:b w:val="0"/>
                <w:bCs w:val="0"/>
              </w:rPr>
            </w:pPr>
            <w:r>
              <w:t xml:space="preserve">José Mario Méndez </w:t>
            </w:r>
            <w:proofErr w:type="spellStart"/>
            <w:r>
              <w:t>Méndez</w:t>
            </w:r>
            <w:proofErr w:type="spellEnd"/>
          </w:p>
          <w:p w:rsidR="00B24C5A" w:rsidRDefault="00B24C5A" w:rsidP="00D47C1B">
            <w:pPr>
              <w:rPr>
                <w:b w:val="0"/>
                <w:bCs w:val="0"/>
              </w:rPr>
            </w:pPr>
            <w:r>
              <w:t>jmariomendez@gmail.com</w:t>
            </w:r>
          </w:p>
          <w:p w:rsidR="0051777B" w:rsidRDefault="0051777B" w:rsidP="00D47C1B">
            <w:pPr>
              <w:rPr>
                <w:b w:val="0"/>
                <w:bCs w:val="0"/>
              </w:rPr>
            </w:pPr>
          </w:p>
          <w:p w:rsidR="0051777B" w:rsidRPr="0051777B" w:rsidRDefault="0051777B" w:rsidP="00D47C1B"/>
        </w:tc>
      </w:tr>
      <w:tr w:rsidR="0051777B" w:rsidTr="0051777B">
        <w:trPr>
          <w:cnfStyle w:val="000000100000"/>
          <w:trHeight w:val="571"/>
        </w:trPr>
        <w:tc>
          <w:tcPr>
            <w:cnfStyle w:val="001000000000"/>
            <w:tcW w:w="6321" w:type="dxa"/>
          </w:tcPr>
          <w:p w:rsidR="0051777B" w:rsidRDefault="0051777B" w:rsidP="00D47C1B">
            <w:pPr>
              <w:rPr>
                <w:b w:val="0"/>
                <w:bCs w:val="0"/>
              </w:rPr>
            </w:pPr>
          </w:p>
          <w:p w:rsidR="0051777B" w:rsidRDefault="0050766A" w:rsidP="00D47C1B">
            <w:pPr>
              <w:rPr>
                <w:b w:val="0"/>
                <w:bCs w:val="0"/>
              </w:rPr>
            </w:pPr>
            <w:r>
              <w:rPr>
                <w:noProof/>
                <w:lang w:eastAsia="es-CR"/>
              </w:rPr>
              <w:drawing>
                <wp:inline distT="0" distB="0" distL="0" distR="0">
                  <wp:extent cx="5129566" cy="3847465"/>
                  <wp:effectExtent l="0" t="0" r="0" b="635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30046" cy="3847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1777B" w:rsidRDefault="0051777B" w:rsidP="00D47C1B"/>
        </w:tc>
      </w:tr>
    </w:tbl>
    <w:p w:rsidR="0051777B" w:rsidRDefault="0051777B" w:rsidP="0051777B"/>
    <w:sectPr w:rsidR="0051777B" w:rsidSect="00C6014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51777B"/>
    <w:rsid w:val="0050766A"/>
    <w:rsid w:val="0051777B"/>
    <w:rsid w:val="006D2A6C"/>
    <w:rsid w:val="009944D2"/>
    <w:rsid w:val="00B24C5A"/>
    <w:rsid w:val="00BA2AA4"/>
    <w:rsid w:val="00C601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014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5177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">
    <w:name w:val="List Table 4"/>
    <w:basedOn w:val="Tablanormal"/>
    <w:uiPriority w:val="49"/>
    <w:rsid w:val="0051777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3">
    <w:name w:val="List Table 4 Accent 3"/>
    <w:basedOn w:val="Tablanormal"/>
    <w:uiPriority w:val="49"/>
    <w:rsid w:val="0051777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paragraph" w:styleId="Textodeglobo">
    <w:name w:val="Balloon Text"/>
    <w:basedOn w:val="Normal"/>
    <w:link w:val="TextodegloboCar"/>
    <w:uiPriority w:val="99"/>
    <w:semiHidden/>
    <w:unhideWhenUsed/>
    <w:rsid w:val="00BA2A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A2AA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EECR Escuela Ecuménica</dc:creator>
  <cp:lastModifiedBy>una</cp:lastModifiedBy>
  <cp:revision>2</cp:revision>
  <dcterms:created xsi:type="dcterms:W3CDTF">2019-03-27T22:13:00Z</dcterms:created>
  <dcterms:modified xsi:type="dcterms:W3CDTF">2019-03-27T22:13:00Z</dcterms:modified>
</cp:coreProperties>
</file>